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IRON MOUNTAIN POLICY CENTER</w:t>
      </w:r>
    </w:p>
    <w:p w:rsidR="00000000" w:rsidDel="00000000" w:rsidP="00000000" w:rsidRDefault="00000000" w:rsidRPr="00000000" w14:paraId="00000002">
      <w:pPr>
        <w:rPr>
          <w:rFonts w:ascii="Cambria" w:cs="Cambria" w:eastAsia="Cambria" w:hAnsi="Cambria"/>
          <w:sz w:val="40"/>
          <w:szCs w:val="40"/>
        </w:rPr>
      </w:pPr>
      <w:r w:rsidDel="00000000" w:rsidR="00000000" w:rsidRPr="00000000">
        <w:rPr>
          <w:rFonts w:ascii="Cambria" w:cs="Cambria" w:eastAsia="Cambria" w:hAnsi="Cambria"/>
          <w:sz w:val="40"/>
          <w:szCs w:val="40"/>
          <w:rtl w:val="0"/>
        </w:rPr>
        <w:t xml:space="preserve">User Email Templates – Single Sign On &amp; Portal</w:t>
      </w:r>
    </w:p>
    <w:p w:rsidR="00000000" w:rsidDel="00000000" w:rsidP="00000000" w:rsidRDefault="00000000" w:rsidRPr="00000000" w14:paraId="00000003">
      <w:pPr>
        <w:ind w:right="-360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highlight w:val="yellow"/>
          <w:rtl w:val="0"/>
        </w:rPr>
        <w:t xml:space="preserve">Reminder 10 Days Prior to Migration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rPr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3"/>
        <w:rPr>
          <w:rFonts w:ascii="Calibri" w:cs="Calibri" w:eastAsia="Calibri" w:hAnsi="Calibri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000000"/>
          <w:sz w:val="24"/>
          <w:szCs w:val="24"/>
          <w:rtl w:val="0"/>
        </w:rPr>
        <w:t xml:space="preserve">Get Ready! Get Set!</w:t>
      </w:r>
    </w:p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color w:val="333333"/>
          <w:sz w:val="24"/>
          <w:szCs w:val="24"/>
          <w:rtl w:val="0"/>
        </w:rPr>
        <w:t xml:space="preserve">Migration to the new Policy Center 7 platform </w:t>
      </w:r>
      <w:r w:rsidDel="00000000" w:rsidR="00000000" w:rsidRPr="00000000">
        <w:rPr>
          <w:rtl w:val="0"/>
        </w:rPr>
        <w:t xml:space="preserve">is coming your way! </w:t>
      </w:r>
    </w:p>
    <w:p w:rsidR="00000000" w:rsidDel="00000000" w:rsidP="00000000" w:rsidRDefault="00000000" w:rsidRPr="00000000" w14:paraId="00000009">
      <w:pPr>
        <w:rPr>
          <w:b w:val="1"/>
          <w:bCs w:val="1"/>
          <w:color w:val="333333"/>
          <w:u w:val="single"/>
        </w:rPr>
      </w:pPr>
      <w:r w:rsidDel="00000000" w:rsidR="00000000" w:rsidRPr="00000000">
        <w:rPr>
          <w:b w:val="1"/>
          <w:bCs w:val="1"/>
          <w:color w:val="333333"/>
          <w:u w:val="single"/>
          <w:rtl w:val="0"/>
        </w:rPr>
        <w:t xml:space="preserve">We will migrate your Policy Center instance on </w:t>
      </w:r>
      <w:r w:rsidDel="00000000" w:rsidR="00000000" w:rsidRPr="00000000">
        <w:rPr>
          <w:b w:val="1"/>
          <w:bCs w:val="1"/>
          <w:color w:val="333333"/>
          <w:highlight w:val="yellow"/>
          <w:u w:val="single"/>
          <w:rtl w:val="0"/>
        </w:rPr>
        <w:t xml:space="preserve">DAY &amp;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You’ll soon experience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enhanced security, improved scale &amp; Refreshed User Interface</w:t>
      </w:r>
      <w:r w:rsidDel="00000000" w:rsidR="00000000" w:rsidRPr="00000000">
        <w:rPr>
          <w:b w:val="1"/>
          <w:bCs w:val="1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right="-27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What’s Changing?  There will be minor updates in the URLs to access Policy Center &amp; Portals. 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Noto Sans Symbols" w:cs="Noto Sans Symbols" w:eastAsia="Noto Sans Symbols" w:hAnsi="Noto Sans Symbols"/>
          <w:i w:val="1"/>
          <w:iCs w:val="1"/>
          <w:highlight w:val="yellow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Access Policy Center </w:t>
      </w:r>
      <w:r w:rsidDel="00000000" w:rsidR="00000000" w:rsidRPr="00000000">
        <w:rPr>
          <w:i w:val="1"/>
          <w:iCs w:val="1"/>
          <w:rtl w:val="0"/>
        </w:rPr>
        <w:t xml:space="preserve">via </w:t>
      </w:r>
      <w:r w:rsidDel="00000000" w:rsidR="00000000" w:rsidRPr="00000000">
        <w:rPr>
          <w:rFonts w:ascii="Arial" w:cs="Arial" w:eastAsia="Arial" w:hAnsi="Arial"/>
          <w:color w:val="4a86e8"/>
          <w:u w:val="single"/>
          <w:rtl w:val="0"/>
        </w:rPr>
        <w:t xml:space="preserve">https://pcs.irm-ig-us.com/</w:t>
      </w:r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[</w:t>
      </w:r>
      <w:hyperlink r:id="rId7">
        <w:r w:rsidDel="00000000" w:rsidR="00000000" w:rsidRPr="00000000">
          <w:rPr>
            <w:rFonts w:ascii="Arial" w:cs="Arial" w:eastAsia="Arial" w:hAnsi="Arial"/>
            <w:i w:val="1"/>
            <w:iCs w:val="1"/>
            <w:color w:val="4a86e8"/>
            <w:u w:val="single"/>
            <w:rtl w:val="0"/>
          </w:rPr>
          <w:t xml:space="preserve">GUID unique to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 tenant]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40" w:lineRule="auto"/>
        <w:ind w:left="720" w:hanging="360"/>
        <w:rPr>
          <w:rFonts w:ascii="Noto Sans Symbols" w:cs="Noto Sans Symbols" w:eastAsia="Noto Sans Symbols" w:hAnsi="Noto Sans Symbols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Access IG Portals: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Portal names and URL can be found on the Libraries / Portal Page</w:t>
      </w:r>
    </w:p>
    <w:p w:rsidR="00000000" w:rsidDel="00000000" w:rsidP="00000000" w:rsidRDefault="00000000" w:rsidRPr="00000000" w14:paraId="0000000F">
      <w:pPr>
        <w:spacing w:line="240" w:lineRule="auto"/>
        <w:ind w:left="216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will continue to use your company’s network id &amp; password to access Policy Center 7 platfor</w:t>
      </w:r>
      <w:r w:rsidDel="00000000" w:rsidR="00000000" w:rsidRPr="00000000">
        <w:rPr>
          <w:rtl w:val="0"/>
        </w:rPr>
        <w:t xml:space="preserve">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ambria" w:cs="Cambria" w:eastAsia="Cambria" w:hAnsi="Cambria"/>
          <w:b w:val="0"/>
          <w:bCs w:val="0"/>
          <w:smallCaps w:val="1"/>
          <w:color w:val="366091"/>
          <w:sz w:val="28"/>
          <w:szCs w:val="28"/>
          <w:highlight w:val="yell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1"/>
        <w:rPr>
          <w:b w:val="1"/>
          <w:bCs w:val="1"/>
          <w:smallCaps w:val="1"/>
        </w:rPr>
      </w:pPr>
      <w:r w:rsidDel="00000000" w:rsidR="00000000" w:rsidRPr="00000000">
        <w:rPr>
          <w:b w:val="1"/>
          <w:bCs w:val="1"/>
          <w:smallCaps w:val="1"/>
          <w:highlight w:val="yellow"/>
          <w:rtl w:val="0"/>
        </w:rPr>
        <w:t xml:space="preserve">Reminder 3 Days Prior to Migration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Open Sans" w:cs="Open Sans" w:eastAsia="Open Sans" w:hAnsi="Open Sans"/>
          <w:b w:val="1"/>
          <w:bCs w:val="1"/>
          <w:i w:val="1"/>
          <w:iCs w:val="1"/>
          <w:color w:val="333333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Open Sans" w:cs="Open Sans" w:eastAsia="Open Sans" w:hAnsi="Open Sans"/>
          <w:b w:val="1"/>
          <w:bCs w:val="1"/>
          <w:i w:val="1"/>
          <w:iCs w:val="1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Open Sans" w:cs="Open Sans" w:eastAsia="Open Sans" w:hAnsi="Open Sans"/>
          <w:b w:val="1"/>
          <w:bCs w:val="1"/>
          <w:i w:val="1"/>
          <w:iCs w:val="1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We’re Ready; Are You?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This is a reminder that the New Policy Center platform migration will be completed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  <w:rtl w:val="0"/>
        </w:rPr>
        <w:t xml:space="preserve">on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333333"/>
          <w:sz w:val="24"/>
          <w:szCs w:val="24"/>
          <w:highlight w:val="yellow"/>
          <w:u w:val="single"/>
          <w:vertAlign w:val="baseline"/>
          <w:rtl w:val="0"/>
        </w:rPr>
        <w:t xml:space="preserve">DAY &amp; DATE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333333"/>
          <w:sz w:val="22"/>
          <w:szCs w:val="22"/>
          <w:u w:val="none"/>
          <w:shd w:fill="auto" w:val="clear"/>
          <w:vertAlign w:val="baseline"/>
          <w:rtl w:val="0"/>
        </w:rPr>
        <w:t xml:space="preserve">  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Migration to the new platform will not have any impact on how you work today and advances the Policy Center 7 platform through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enhanced security, improved scale &amp; Refreshed User Interface</w:t>
      </w:r>
      <w:r w:rsidDel="00000000" w:rsidR="00000000" w:rsidRPr="00000000">
        <w:rPr>
          <w:b w:val="1"/>
          <w:bCs w:val="1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right="-27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What’s Changing?  There will be minor updates in the URLs to access Policy Center &amp; Portals.  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720" w:hanging="360"/>
        <w:rPr>
          <w:rFonts w:ascii="Noto Sans Symbols" w:cs="Noto Sans Symbols" w:eastAsia="Noto Sans Symbols" w:hAnsi="Noto Sans Symbols"/>
          <w:i w:val="1"/>
          <w:iCs w:val="1"/>
          <w:highlight w:val="yellow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Access Policy Center </w:t>
      </w:r>
      <w:r w:rsidDel="00000000" w:rsidR="00000000" w:rsidRPr="00000000">
        <w:rPr>
          <w:i w:val="1"/>
          <w:iCs w:val="1"/>
          <w:rtl w:val="0"/>
        </w:rPr>
        <w:t xml:space="preserve">via </w:t>
      </w:r>
      <w:r w:rsidDel="00000000" w:rsidR="00000000" w:rsidRPr="00000000">
        <w:rPr>
          <w:rFonts w:ascii="Arial" w:cs="Arial" w:eastAsia="Arial" w:hAnsi="Arial"/>
          <w:color w:val="4a86e8"/>
          <w:u w:val="single"/>
          <w:rtl w:val="0"/>
        </w:rPr>
        <w:t xml:space="preserve">https://pcs.irm-ig-us.com/</w:t>
      </w:r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[</w:t>
      </w:r>
      <w:hyperlink r:id="rId8">
        <w:r w:rsidDel="00000000" w:rsidR="00000000" w:rsidRPr="00000000">
          <w:rPr>
            <w:rFonts w:ascii="Arial" w:cs="Arial" w:eastAsia="Arial" w:hAnsi="Arial"/>
            <w:i w:val="1"/>
            <w:iCs w:val="1"/>
            <w:color w:val="4a86e8"/>
            <w:u w:val="single"/>
            <w:rtl w:val="0"/>
          </w:rPr>
          <w:t xml:space="preserve">GUID unique to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 tenant]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line="240" w:lineRule="auto"/>
        <w:ind w:left="720" w:hanging="360"/>
        <w:rPr>
          <w:rFonts w:ascii="Noto Sans Symbols" w:cs="Noto Sans Symbols" w:eastAsia="Noto Sans Symbols" w:hAnsi="Noto Sans Symbols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Access IG Portals: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Portal names and URL can be found on the Libraries / Portal Page</w:t>
      </w:r>
    </w:p>
    <w:p w:rsidR="00000000" w:rsidDel="00000000" w:rsidP="00000000" w:rsidRDefault="00000000" w:rsidRPr="00000000" w14:paraId="00000021">
      <w:pPr>
        <w:spacing w:line="240" w:lineRule="auto"/>
        <w:ind w:left="0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33333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You will continue to use your company’s network id &amp; password to access Policy Center 7 platform.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ambria" w:cs="Cambria" w:eastAsia="Cambria" w:hAnsi="Cambria"/>
          <w:b w:val="0"/>
          <w:bCs w:val="0"/>
          <w:smallCaps w:val="1"/>
          <w:color w:val="366091"/>
          <w:sz w:val="28"/>
          <w:szCs w:val="28"/>
          <w:highlight w:val="yellow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1"/>
        <w:rPr>
          <w:b w:val="1"/>
          <w:bCs w:val="1"/>
          <w:smallCaps w:val="1"/>
        </w:rPr>
      </w:pPr>
      <w:bookmarkStart w:colFirst="0" w:colLast="0" w:name="_heading=h.ioq6ixh0y2k6" w:id="0"/>
      <w:bookmarkEnd w:id="0"/>
      <w:r w:rsidDel="00000000" w:rsidR="00000000" w:rsidRPr="00000000">
        <w:rPr>
          <w:b w:val="1"/>
          <w:bCs w:val="1"/>
          <w:smallCaps w:val="1"/>
          <w:highlight w:val="yellow"/>
          <w:rtl w:val="0"/>
        </w:rPr>
        <w:t xml:space="preserve">Day 1 Post Migration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Open Sans" w:cs="Open Sans" w:eastAsia="Open Sans" w:hAnsi="Open Sans"/>
          <w:b w:val="1"/>
          <w:bCs w:val="1"/>
          <w:i w:val="1"/>
          <w:iCs w:val="1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i w:val="1"/>
          <w:iCs w:val="1"/>
          <w:color w:val="333333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color w:val="333333"/>
          <w:sz w:val="24"/>
          <w:szCs w:val="24"/>
          <w:rtl w:val="0"/>
        </w:rPr>
        <w:t xml:space="preserve">Migration to the New Policy Center 7 Platform is complete!</w:t>
      </w:r>
    </w:p>
    <w:p w:rsidR="00000000" w:rsidDel="00000000" w:rsidP="00000000" w:rsidRDefault="00000000" w:rsidRPr="00000000" w14:paraId="00000028">
      <w:pPr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Access to the new Policy Center platform has been enabled</w:t>
      </w:r>
      <w:r w:rsidDel="00000000" w:rsidR="00000000" w:rsidRPr="00000000">
        <w:rPr>
          <w:rtl w:val="0"/>
        </w:rPr>
        <w:t xml:space="preserve">.   You can now access the new Policy Center platform through the URLs below.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Noto Sans Symbols" w:cs="Noto Sans Symbols" w:eastAsia="Noto Sans Symbols" w:hAnsi="Noto Sans Symbols"/>
          <w:i w:val="1"/>
          <w:iCs w:val="1"/>
          <w:highlight w:val="yellow"/>
        </w:rPr>
      </w:pPr>
      <w:r w:rsidDel="00000000" w:rsidR="00000000" w:rsidRPr="00000000">
        <w:rPr>
          <w:i w:val="1"/>
          <w:iCs w:val="1"/>
          <w:highlight w:val="yellow"/>
          <w:rtl w:val="0"/>
        </w:rPr>
        <w:t xml:space="preserve">Access Policy Center </w:t>
      </w:r>
      <w:r w:rsidDel="00000000" w:rsidR="00000000" w:rsidRPr="00000000">
        <w:rPr>
          <w:i w:val="1"/>
          <w:iCs w:val="1"/>
          <w:rtl w:val="0"/>
        </w:rPr>
        <w:t xml:space="preserve">via </w:t>
      </w:r>
      <w:r w:rsidDel="00000000" w:rsidR="00000000" w:rsidRPr="00000000">
        <w:rPr>
          <w:rFonts w:ascii="Arial" w:cs="Arial" w:eastAsia="Arial" w:hAnsi="Arial"/>
          <w:color w:val="4a86e8"/>
          <w:u w:val="single"/>
          <w:rtl w:val="0"/>
        </w:rPr>
        <w:t xml:space="preserve">https://pcs.irm-ig-us.com/</w:t>
      </w:r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[</w:t>
      </w:r>
      <w:hyperlink r:id="rId9">
        <w:r w:rsidDel="00000000" w:rsidR="00000000" w:rsidRPr="00000000">
          <w:rPr>
            <w:rFonts w:ascii="Arial" w:cs="Arial" w:eastAsia="Arial" w:hAnsi="Arial"/>
            <w:i w:val="1"/>
            <w:iCs w:val="1"/>
            <w:color w:val="4a86e8"/>
            <w:u w:val="single"/>
            <w:rtl w:val="0"/>
          </w:rPr>
          <w:t xml:space="preserve">GUID unique to</w:t>
        </w:r>
      </w:hyperlink>
      <w:r w:rsidDel="00000000" w:rsidR="00000000" w:rsidRPr="00000000">
        <w:rPr>
          <w:rFonts w:ascii="Arial" w:cs="Arial" w:eastAsia="Arial" w:hAnsi="Arial"/>
          <w:i w:val="1"/>
          <w:iCs w:val="1"/>
          <w:color w:val="4a86e8"/>
          <w:u w:val="single"/>
          <w:rtl w:val="0"/>
        </w:rPr>
        <w:t xml:space="preserve"> tenant]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0" w:line="240" w:lineRule="auto"/>
        <w:ind w:left="720" w:hanging="360"/>
        <w:rPr>
          <w:rFonts w:ascii="Noto Sans Symbols" w:cs="Noto Sans Symbols" w:eastAsia="Noto Sans Symbols" w:hAnsi="Noto Sans Symbols"/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Access IG Portals: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Portal names and URL can be found on the Libraries / Portal Page</w:t>
      </w:r>
    </w:p>
    <w:p w:rsidR="00000000" w:rsidDel="00000000" w:rsidP="00000000" w:rsidRDefault="00000000" w:rsidRPr="00000000" w14:paraId="0000002B">
      <w:pPr>
        <w:spacing w:after="0" w:line="240" w:lineRule="auto"/>
        <w:ind w:left="720" w:firstLine="0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color w:val="333333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color w:val="33333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333333"/>
        </w:rPr>
      </w:pPr>
      <w:r w:rsidDel="00000000" w:rsidR="00000000" w:rsidRPr="00000000">
        <w:rPr>
          <w:rtl w:val="0"/>
        </w:rPr>
      </w:r>
    </w:p>
    <w:sectPr>
      <w:headerReference r:id="rId10" w:type="first"/>
      <w:footerReference r:id="rId11" w:type="default"/>
      <w:footerReference r:id="rId12" w:type="first"/>
      <w:pgSz w:h="15840" w:w="12240" w:orient="portrait"/>
      <w:pgMar w:bottom="990" w:top="1440" w:left="1440" w:right="1440" w:header="720" w:footer="21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Times New Roman"/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  <w:font w:name="Open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-933449</wp:posOffset>
          </wp:positionH>
          <wp:positionV relativeFrom="paragraph">
            <wp:posOffset>981075</wp:posOffset>
          </wp:positionV>
          <wp:extent cx="7810500" cy="738188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8104" l="0" r="0" t="28104"/>
                  <a:stretch>
                    <a:fillRect/>
                  </a:stretch>
                </pic:blipFill>
                <pic:spPr>
                  <a:xfrm>
                    <a:off x="0" y="0"/>
                    <a:ext cx="7810500" cy="7381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4714875</wp:posOffset>
          </wp:positionH>
          <wp:positionV relativeFrom="paragraph">
            <wp:posOffset>247650</wp:posOffset>
          </wp:positionV>
          <wp:extent cx="2085023" cy="595721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85023" cy="595721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⮚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⮚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⮚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⮚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⮚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⮚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⮚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⮚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⮚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⮚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⮚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⮚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⮚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⮚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⮚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⮚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4Char" w:customStyle="1">
    <w:name w:val="Heading 4 Char"/>
    <w:basedOn w:val="DefaultParagraphFont"/>
    <w:link w:val="Heading4"/>
    <w:uiPriority w:val="9"/>
    <w:rsid w:val="0058096C"/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NormalWeb">
    <w:name w:val="Normal (Web)"/>
    <w:basedOn w:val="Normal"/>
    <w:uiPriority w:val="99"/>
    <w:unhideWhenUsed w:val="1"/>
    <w:rsid w:val="0058096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 w:val="1"/>
    <w:rsid w:val="0058096C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2B0BDF"/>
    <w:pPr>
      <w:ind w:left="720"/>
      <w:contextualSpacing w:val="1"/>
    </w:pPr>
  </w:style>
  <w:style w:type="character" w:styleId="TitleChar" w:customStyle="1">
    <w:name w:val="Title Char"/>
    <w:basedOn w:val="DefaultParagraphFont"/>
    <w:link w:val="Title"/>
    <w:uiPriority w:val="10"/>
    <w:rsid w:val="002B0BD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BookTitle">
    <w:name w:val="Book Title"/>
    <w:basedOn w:val="DefaultParagraphFont"/>
    <w:uiPriority w:val="33"/>
    <w:qFormat w:val="1"/>
    <w:rsid w:val="002B0BDF"/>
    <w:rPr>
      <w:b w:val="1"/>
      <w:bCs w:val="1"/>
      <w:smallCaps w:val="1"/>
      <w:spacing w:val="5"/>
    </w:rPr>
  </w:style>
  <w:style w:type="table" w:styleId="TableGrid">
    <w:name w:val="Table Grid"/>
    <w:basedOn w:val="TableNormal"/>
    <w:uiPriority w:val="59"/>
    <w:rsid w:val="002B0BD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2B0B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2B0BDF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2B0BDF"/>
    <w:rPr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2B0BDF"/>
    <w:pPr>
      <w:spacing w:after="0" w:line="240" w:lineRule="auto"/>
    </w:pPr>
    <w:rPr>
      <w:rFonts w:ascii="Calibri" w:cs="Consolas" w:hAnsi="Calibri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2B0BDF"/>
    <w:rPr>
      <w:rFonts w:ascii="Calibri" w:cs="Consolas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2B0BD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2B0BDF"/>
    <w:rPr>
      <w:rFonts w:ascii="Tahoma" w:cs="Tahoma" w:hAnsi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B0BD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rsid w:val="00082298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Strong">
    <w:name w:val="Strong"/>
    <w:basedOn w:val="DefaultParagraphFont"/>
    <w:uiPriority w:val="22"/>
    <w:qFormat w:val="1"/>
    <w:rsid w:val="00082298"/>
    <w:rPr>
      <w:b w:val="1"/>
      <w:bCs w:val="1"/>
    </w:rPr>
  </w:style>
  <w:style w:type="paragraph" w:styleId="NoSpacing">
    <w:name w:val="No Spacing"/>
    <w:uiPriority w:val="1"/>
    <w:qFormat w:val="1"/>
    <w:rsid w:val="00A468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 w:val="1"/>
    <w:rsid w:val="00A468D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68D0"/>
  </w:style>
  <w:style w:type="paragraph" w:styleId="Footer">
    <w:name w:val="footer"/>
    <w:basedOn w:val="Normal"/>
    <w:link w:val="FooterChar"/>
    <w:uiPriority w:val="99"/>
    <w:unhideWhenUsed w:val="1"/>
    <w:rsid w:val="00A468D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68D0"/>
  </w:style>
  <w:style w:type="character" w:styleId="FollowedHyperlink">
    <w:name w:val="FollowedHyperlink"/>
    <w:basedOn w:val="DefaultParagraphFont"/>
    <w:uiPriority w:val="99"/>
    <w:semiHidden w:val="1"/>
    <w:unhideWhenUsed w:val="1"/>
    <w:rsid w:val="00FD68E0"/>
    <w:rPr>
      <w:color w:val="800080" w:themeColor="followedHyperlink"/>
      <w:u w:val="single"/>
    </w:rPr>
  </w:style>
  <w:style w:type="character" w:styleId="Heading2Char" w:customStyle="1">
    <w:name w:val="Heading 2 Char"/>
    <w:basedOn w:val="DefaultParagraphFont"/>
    <w:link w:val="Heading2"/>
    <w:uiPriority w:val="9"/>
    <w:rsid w:val="00AB03CA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auto-test-dataparamslist-instructions" w:customStyle="1">
    <w:name w:val="auto-test-dataparamslist-instructions"/>
    <w:rsid w:val="0008161A"/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9F55C5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9F55C5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12" Type="http://schemas.openxmlformats.org/officeDocument/2006/relationships/footer" Target="footer2.xml"/><Relationship Id="rId9" Type="http://schemas.openxmlformats.org/officeDocument/2006/relationships/hyperlink" Target="https://pcs.irm-ig-us.com/%5BGUID%5D/portal/%E2%80%9Dportal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pcs.irm-ig-us.com/%5BGUID%5D/portal/%E2%80%9Dportal" TargetMode="External"/><Relationship Id="rId8" Type="http://schemas.openxmlformats.org/officeDocument/2006/relationships/hyperlink" Target="https://pcs.irm-ig-us.com/%5BGUID%5D/portal/%E2%80%9Dporta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OpenSans-regular.ttf"/><Relationship Id="rId4" Type="http://schemas.openxmlformats.org/officeDocument/2006/relationships/font" Target="fonts/OpenSans-bold.ttf"/><Relationship Id="rId5" Type="http://schemas.openxmlformats.org/officeDocument/2006/relationships/font" Target="fonts/OpenSans-italic.ttf"/><Relationship Id="rId6" Type="http://schemas.openxmlformats.org/officeDocument/2006/relationships/font" Target="fonts/OpenSans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s8KwdngEHbBAz6/vj7LwOwPDTw==">CgMxLjAyDmguaW9xNml4aDB5Mms2OAByITEtcU1oSC1Bbms5cDJ2Uml2OXhJM3N2TlBnYndxcFRhSg==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2019-08-22T14:09:00Z</dcterms:created>
  <dc:creator>IMSupport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0x010100AF78D2C27EDFD14DB9BFC2FD26809EA7</vt:lpwstr>
  </property>
  <property fmtid="{D5CDD505-2E9C-101B-9397-08002B2CF9AE}" pid="3" name="_dlc_DocIdItemGuid">
    <vt:lpwstr>e6974df6-26cf-48e7-a456-a63f72e98770</vt:lpwstr>
  </property>
</Properties>
</file>